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1C5" w:rsidRDefault="002B61C5"/>
    <w:p w:rsidR="00A31F76" w:rsidRDefault="00A31F76"/>
    <w:p w:rsidR="00A31F76" w:rsidRDefault="00A31F76"/>
    <w:p w:rsidR="00A31F76" w:rsidRDefault="00A31F76"/>
    <w:p w:rsidR="00A31F76" w:rsidRDefault="009F606A" w:rsidP="009F606A">
      <w:pPr>
        <w:tabs>
          <w:tab w:val="left" w:pos="5440"/>
        </w:tabs>
      </w:pPr>
      <w:r>
        <w:tab/>
      </w:r>
    </w:p>
    <w:p w:rsidR="00A31F76" w:rsidRPr="00FD19C5" w:rsidRDefault="005D0415" w:rsidP="00FD19C5">
      <w:pPr>
        <w:pStyle w:val="Titre1"/>
        <w:jc w:val="center"/>
        <w:rPr>
          <w:b/>
        </w:rPr>
      </w:pPr>
      <w:r w:rsidRPr="00FD19C5">
        <w:rPr>
          <w:b/>
        </w:rPr>
        <w:t>FICHE DE RENSEIGNEMENT EXTRANET ADHERENTS</w:t>
      </w:r>
    </w:p>
    <w:p w:rsidR="005D0415" w:rsidRDefault="005D0415" w:rsidP="005D0415"/>
    <w:p w:rsidR="005D0415" w:rsidRDefault="005D0415">
      <w:pPr>
        <w:rPr>
          <w:color w:val="1F4E79" w:themeColor="accent1" w:themeShade="80"/>
        </w:rPr>
      </w:pPr>
      <w:r>
        <w:rPr>
          <w:color w:val="1F4E79" w:themeColor="accent1" w:themeShade="80"/>
        </w:rPr>
        <w:t>Essonne numérique a créé un service dédié à ses adhérents, l’extranet.</w:t>
      </w:r>
    </w:p>
    <w:p w:rsidR="005D0415" w:rsidRPr="005D0415" w:rsidRDefault="005D0415" w:rsidP="005D0415">
      <w:pPr>
        <w:rPr>
          <w:color w:val="1F4E79" w:themeColor="accent1" w:themeShade="80"/>
        </w:rPr>
      </w:pPr>
      <w:r>
        <w:rPr>
          <w:color w:val="1F4E79" w:themeColor="accent1" w:themeShade="80"/>
        </w:rPr>
        <w:t xml:space="preserve">Ce service totalement sécurisé, </w:t>
      </w:r>
      <w:r w:rsidRPr="005D0415">
        <w:rPr>
          <w:color w:val="1F4E79" w:themeColor="accent1" w:themeShade="80"/>
        </w:rPr>
        <w:t xml:space="preserve">vous permettra </w:t>
      </w:r>
      <w:r>
        <w:rPr>
          <w:color w:val="1F4E79" w:themeColor="accent1" w:themeShade="80"/>
        </w:rPr>
        <w:t>d’avoir accès au catalogue des services et des produits proposé</w:t>
      </w:r>
      <w:r w:rsidR="00FD19C5">
        <w:rPr>
          <w:color w:val="1F4E79" w:themeColor="accent1" w:themeShade="80"/>
        </w:rPr>
        <w:t>s</w:t>
      </w:r>
      <w:r>
        <w:rPr>
          <w:color w:val="1F4E79" w:themeColor="accent1" w:themeShade="80"/>
        </w:rPr>
        <w:t xml:space="preserve"> par Essonne numérique, et ai</w:t>
      </w:r>
      <w:r w:rsidR="00FD19C5">
        <w:rPr>
          <w:color w:val="1F4E79" w:themeColor="accent1" w:themeShade="80"/>
        </w:rPr>
        <w:t>nsi de précommander la solution</w:t>
      </w:r>
      <w:r>
        <w:rPr>
          <w:color w:val="1F4E79" w:themeColor="accent1" w:themeShade="80"/>
        </w:rPr>
        <w:t xml:space="preserve"> de votre choix.</w:t>
      </w:r>
    </w:p>
    <w:p w:rsidR="00FD19C5" w:rsidRDefault="00FD19C5" w:rsidP="005D0415">
      <w:pPr>
        <w:rPr>
          <w:color w:val="1F4E79" w:themeColor="accent1" w:themeShade="80"/>
        </w:rPr>
      </w:pPr>
      <w:r>
        <w:rPr>
          <w:color w:val="1F4E79" w:themeColor="accent1" w:themeShade="80"/>
        </w:rPr>
        <w:t>En plus de cette fonctionnalité essentielle, vous allez avoir accès :</w:t>
      </w:r>
    </w:p>
    <w:p w:rsidR="00FD19C5" w:rsidRDefault="00FD19C5" w:rsidP="00FD19C5">
      <w:pPr>
        <w:pStyle w:val="Paragraphedeliste"/>
        <w:numPr>
          <w:ilvl w:val="0"/>
          <w:numId w:val="1"/>
        </w:numPr>
        <w:rPr>
          <w:color w:val="1F4E79" w:themeColor="accent1" w:themeShade="80"/>
        </w:rPr>
      </w:pPr>
      <w:r>
        <w:rPr>
          <w:color w:val="1F4E79" w:themeColor="accent1" w:themeShade="80"/>
        </w:rPr>
        <w:t>Au calendrier d’événements proposés par les entités adhérentes et par Essonne numérique ;</w:t>
      </w:r>
    </w:p>
    <w:p w:rsidR="00FD19C5" w:rsidRDefault="00FD19C5" w:rsidP="00FD19C5">
      <w:pPr>
        <w:pStyle w:val="Paragraphedeliste"/>
        <w:numPr>
          <w:ilvl w:val="0"/>
          <w:numId w:val="1"/>
        </w:numPr>
        <w:rPr>
          <w:color w:val="1F4E79" w:themeColor="accent1" w:themeShade="80"/>
        </w:rPr>
      </w:pPr>
      <w:r>
        <w:rPr>
          <w:color w:val="1F4E79" w:themeColor="accent1" w:themeShade="80"/>
        </w:rPr>
        <w:t>A des forums de discu</w:t>
      </w:r>
      <w:bookmarkStart w:id="0" w:name="_GoBack"/>
      <w:bookmarkEnd w:id="0"/>
      <w:r>
        <w:rPr>
          <w:color w:val="1F4E79" w:themeColor="accent1" w:themeShade="80"/>
        </w:rPr>
        <w:t>ssions ;</w:t>
      </w:r>
    </w:p>
    <w:p w:rsidR="00FD19C5" w:rsidRDefault="00FD19C5" w:rsidP="00FD19C5">
      <w:pPr>
        <w:pStyle w:val="Paragraphedeliste"/>
        <w:numPr>
          <w:ilvl w:val="0"/>
          <w:numId w:val="1"/>
        </w:numPr>
        <w:rPr>
          <w:color w:val="1F4E79" w:themeColor="accent1" w:themeShade="80"/>
        </w:rPr>
      </w:pPr>
      <w:r>
        <w:rPr>
          <w:color w:val="1F4E79" w:themeColor="accent1" w:themeShade="80"/>
        </w:rPr>
        <w:t>A l’archivage des précommandes liées à votre entité ;</w:t>
      </w:r>
    </w:p>
    <w:p w:rsidR="005D0415" w:rsidRPr="00C81E83" w:rsidRDefault="00FD19C5" w:rsidP="00C81E83">
      <w:pPr>
        <w:pStyle w:val="Paragraphedeliste"/>
        <w:numPr>
          <w:ilvl w:val="0"/>
          <w:numId w:val="1"/>
        </w:numPr>
        <w:rPr>
          <w:color w:val="1F4E79" w:themeColor="accent1" w:themeShade="80"/>
        </w:rPr>
      </w:pPr>
      <w:r>
        <w:rPr>
          <w:color w:val="1F4E79" w:themeColor="accent1" w:themeShade="80"/>
        </w:rPr>
        <w:t>A une base de connaissance constituée par Essonne numérique favorisant votre veille.</w:t>
      </w:r>
    </w:p>
    <w:p w:rsidR="00FD19C5" w:rsidRPr="00C81E83" w:rsidRDefault="00FD19C5" w:rsidP="00C81E83">
      <w:pPr>
        <w:pStyle w:val="Titre2"/>
      </w:pPr>
      <w:r>
        <w:t>Les accès à l’extranet</w:t>
      </w:r>
    </w:p>
    <w:p w:rsidR="002B61C5" w:rsidRDefault="00FD19C5">
      <w:pPr>
        <w:rPr>
          <w:color w:val="1F4E79" w:themeColor="accent1" w:themeShade="80"/>
        </w:rPr>
      </w:pPr>
      <w:r>
        <w:rPr>
          <w:color w:val="1F4E79" w:themeColor="accent1" w:themeShade="80"/>
        </w:rPr>
        <w:t>L’accès à l’extranet est ouvert uniquement aux adhérents et à leurs représentants. Afin de créer le compte de votre entité et le compte des personnes pouvant accéder à l’extranet au nom de votre entité, pouvez-vous renseigner le tableau suivant :</w:t>
      </w:r>
    </w:p>
    <w:tbl>
      <w:tblPr>
        <w:tblStyle w:val="Grilledutableau"/>
        <w:tblW w:w="6812" w:type="dxa"/>
        <w:tblLook w:val="04A0" w:firstRow="1" w:lastRow="0" w:firstColumn="1" w:lastColumn="0" w:noHBand="0" w:noVBand="1"/>
      </w:tblPr>
      <w:tblGrid>
        <w:gridCol w:w="1546"/>
        <w:gridCol w:w="1631"/>
        <w:gridCol w:w="9"/>
        <w:gridCol w:w="1804"/>
        <w:gridCol w:w="9"/>
        <w:gridCol w:w="1804"/>
        <w:gridCol w:w="9"/>
      </w:tblGrid>
      <w:tr w:rsidR="001B4119" w:rsidRPr="00FD19C5" w:rsidTr="001B4119">
        <w:tc>
          <w:tcPr>
            <w:tcW w:w="1546" w:type="dxa"/>
            <w:shd w:val="clear" w:color="auto" w:fill="00B0F0"/>
            <w:vAlign w:val="center"/>
          </w:tcPr>
          <w:p w:rsidR="001B4119" w:rsidRPr="00FD19C5" w:rsidRDefault="001B4119" w:rsidP="00FD19C5">
            <w:pPr>
              <w:jc w:val="center"/>
              <w:rPr>
                <w:b/>
                <w:color w:val="FFFFFF" w:themeColor="background1"/>
              </w:rPr>
            </w:pPr>
            <w:r w:rsidRPr="00FD19C5">
              <w:rPr>
                <w:b/>
                <w:color w:val="FFFFFF" w:themeColor="background1"/>
              </w:rPr>
              <w:t>ROLE</w:t>
            </w:r>
          </w:p>
        </w:tc>
        <w:tc>
          <w:tcPr>
            <w:tcW w:w="1640" w:type="dxa"/>
            <w:gridSpan w:val="2"/>
            <w:shd w:val="clear" w:color="auto" w:fill="00B0F0"/>
            <w:vAlign w:val="center"/>
          </w:tcPr>
          <w:p w:rsidR="001B4119" w:rsidRPr="00FD19C5" w:rsidRDefault="001B4119" w:rsidP="00FD19C5">
            <w:pPr>
              <w:jc w:val="center"/>
              <w:rPr>
                <w:b/>
                <w:color w:val="FFFFFF" w:themeColor="background1"/>
              </w:rPr>
            </w:pPr>
            <w:r w:rsidRPr="00FD19C5">
              <w:rPr>
                <w:b/>
                <w:color w:val="FFFFFF" w:themeColor="background1"/>
              </w:rPr>
              <w:t>NOM/PRENOM</w:t>
            </w:r>
          </w:p>
        </w:tc>
        <w:tc>
          <w:tcPr>
            <w:tcW w:w="1813" w:type="dxa"/>
            <w:gridSpan w:val="2"/>
            <w:shd w:val="clear" w:color="auto" w:fill="00B0F0"/>
            <w:vAlign w:val="center"/>
          </w:tcPr>
          <w:p w:rsidR="001B4119" w:rsidRPr="00FD19C5" w:rsidRDefault="001B4119" w:rsidP="00FD19C5">
            <w:pPr>
              <w:jc w:val="center"/>
              <w:rPr>
                <w:b/>
                <w:color w:val="FFFFFF" w:themeColor="background1"/>
              </w:rPr>
            </w:pPr>
            <w:r w:rsidRPr="00FD19C5">
              <w:rPr>
                <w:b/>
                <w:color w:val="FFFFFF" w:themeColor="background1"/>
              </w:rPr>
              <w:t>FONCTION</w:t>
            </w:r>
          </w:p>
        </w:tc>
        <w:tc>
          <w:tcPr>
            <w:tcW w:w="1813" w:type="dxa"/>
            <w:gridSpan w:val="2"/>
            <w:shd w:val="clear" w:color="auto" w:fill="00B0F0"/>
            <w:vAlign w:val="center"/>
          </w:tcPr>
          <w:p w:rsidR="001B4119" w:rsidRPr="00FD19C5" w:rsidRDefault="001B4119" w:rsidP="00FD19C5">
            <w:pPr>
              <w:jc w:val="center"/>
              <w:rPr>
                <w:b/>
                <w:color w:val="FFFFFF" w:themeColor="background1"/>
              </w:rPr>
            </w:pPr>
            <w:r w:rsidRPr="00FD19C5">
              <w:rPr>
                <w:b/>
                <w:color w:val="FFFFFF" w:themeColor="background1"/>
              </w:rPr>
              <w:t>COURRIEL</w:t>
            </w:r>
          </w:p>
        </w:tc>
      </w:tr>
      <w:tr w:rsidR="001B4119" w:rsidTr="001B4119">
        <w:trPr>
          <w:gridAfter w:val="1"/>
          <w:wAfter w:w="9" w:type="dxa"/>
        </w:trPr>
        <w:tc>
          <w:tcPr>
            <w:tcW w:w="1546" w:type="dxa"/>
          </w:tcPr>
          <w:p w:rsidR="001B4119" w:rsidRPr="00C81E83" w:rsidRDefault="001B4119">
            <w:pPr>
              <w:rPr>
                <w:color w:val="1F4E79" w:themeColor="accent1" w:themeShade="80"/>
                <w:sz w:val="20"/>
                <w:szCs w:val="20"/>
              </w:rPr>
            </w:pPr>
          </w:p>
        </w:tc>
        <w:tc>
          <w:tcPr>
            <w:tcW w:w="1631" w:type="dxa"/>
          </w:tcPr>
          <w:p w:rsidR="001B4119" w:rsidRPr="00C81E83" w:rsidRDefault="001B4119">
            <w:pPr>
              <w:rPr>
                <w:color w:val="1F4E79" w:themeColor="accent1" w:themeShade="80"/>
                <w:sz w:val="20"/>
                <w:szCs w:val="20"/>
              </w:rPr>
            </w:pPr>
          </w:p>
        </w:tc>
        <w:tc>
          <w:tcPr>
            <w:tcW w:w="1813" w:type="dxa"/>
            <w:gridSpan w:val="2"/>
          </w:tcPr>
          <w:p w:rsidR="001B4119" w:rsidRPr="00C81E83" w:rsidRDefault="001B4119">
            <w:pPr>
              <w:rPr>
                <w:color w:val="1F4E79" w:themeColor="accent1" w:themeShade="80"/>
                <w:sz w:val="20"/>
                <w:szCs w:val="20"/>
              </w:rPr>
            </w:pPr>
          </w:p>
        </w:tc>
        <w:tc>
          <w:tcPr>
            <w:tcW w:w="1813" w:type="dxa"/>
            <w:gridSpan w:val="2"/>
          </w:tcPr>
          <w:p w:rsidR="001B4119" w:rsidRPr="00C81E83" w:rsidRDefault="001B4119">
            <w:pPr>
              <w:rPr>
                <w:color w:val="1F4E79" w:themeColor="accent1" w:themeShade="80"/>
                <w:sz w:val="20"/>
                <w:szCs w:val="20"/>
              </w:rPr>
            </w:pPr>
          </w:p>
        </w:tc>
      </w:tr>
      <w:tr w:rsidR="001B4119" w:rsidTr="001B4119">
        <w:trPr>
          <w:gridAfter w:val="1"/>
          <w:wAfter w:w="9" w:type="dxa"/>
        </w:trPr>
        <w:tc>
          <w:tcPr>
            <w:tcW w:w="1546" w:type="dxa"/>
          </w:tcPr>
          <w:p w:rsidR="001B4119" w:rsidRPr="00C81E83" w:rsidRDefault="001B4119">
            <w:pPr>
              <w:rPr>
                <w:color w:val="1F4E79" w:themeColor="accent1" w:themeShade="80"/>
                <w:sz w:val="20"/>
                <w:szCs w:val="20"/>
              </w:rPr>
            </w:pPr>
          </w:p>
        </w:tc>
        <w:tc>
          <w:tcPr>
            <w:tcW w:w="1631" w:type="dxa"/>
          </w:tcPr>
          <w:p w:rsidR="001B4119" w:rsidRPr="00C81E83" w:rsidRDefault="001B4119">
            <w:pPr>
              <w:rPr>
                <w:color w:val="1F4E79" w:themeColor="accent1" w:themeShade="80"/>
                <w:sz w:val="20"/>
                <w:szCs w:val="20"/>
              </w:rPr>
            </w:pPr>
          </w:p>
        </w:tc>
        <w:tc>
          <w:tcPr>
            <w:tcW w:w="1813" w:type="dxa"/>
            <w:gridSpan w:val="2"/>
          </w:tcPr>
          <w:p w:rsidR="001B4119" w:rsidRPr="00C81E83" w:rsidRDefault="001B4119">
            <w:pPr>
              <w:rPr>
                <w:color w:val="1F4E79" w:themeColor="accent1" w:themeShade="80"/>
                <w:sz w:val="20"/>
                <w:szCs w:val="20"/>
              </w:rPr>
            </w:pPr>
          </w:p>
        </w:tc>
        <w:tc>
          <w:tcPr>
            <w:tcW w:w="1813" w:type="dxa"/>
            <w:gridSpan w:val="2"/>
          </w:tcPr>
          <w:p w:rsidR="001B4119" w:rsidRPr="00C81E83" w:rsidRDefault="001B4119">
            <w:pPr>
              <w:rPr>
                <w:color w:val="1F4E79" w:themeColor="accent1" w:themeShade="80"/>
                <w:sz w:val="20"/>
                <w:szCs w:val="20"/>
              </w:rPr>
            </w:pPr>
          </w:p>
        </w:tc>
      </w:tr>
      <w:tr w:rsidR="001B4119" w:rsidTr="001B4119">
        <w:trPr>
          <w:gridAfter w:val="1"/>
          <w:wAfter w:w="9" w:type="dxa"/>
        </w:trPr>
        <w:tc>
          <w:tcPr>
            <w:tcW w:w="1546" w:type="dxa"/>
          </w:tcPr>
          <w:p w:rsidR="001B4119" w:rsidRPr="00C81E83" w:rsidRDefault="001B4119">
            <w:pPr>
              <w:rPr>
                <w:color w:val="1F4E79" w:themeColor="accent1" w:themeShade="80"/>
                <w:sz w:val="20"/>
                <w:szCs w:val="20"/>
              </w:rPr>
            </w:pPr>
          </w:p>
        </w:tc>
        <w:tc>
          <w:tcPr>
            <w:tcW w:w="1631" w:type="dxa"/>
          </w:tcPr>
          <w:p w:rsidR="001B4119" w:rsidRPr="00C81E83" w:rsidRDefault="001B4119">
            <w:pPr>
              <w:rPr>
                <w:color w:val="1F4E79" w:themeColor="accent1" w:themeShade="80"/>
                <w:sz w:val="20"/>
                <w:szCs w:val="20"/>
              </w:rPr>
            </w:pPr>
          </w:p>
        </w:tc>
        <w:tc>
          <w:tcPr>
            <w:tcW w:w="1813" w:type="dxa"/>
            <w:gridSpan w:val="2"/>
          </w:tcPr>
          <w:p w:rsidR="001B4119" w:rsidRPr="00C81E83" w:rsidRDefault="001B4119">
            <w:pPr>
              <w:rPr>
                <w:color w:val="1F4E79" w:themeColor="accent1" w:themeShade="80"/>
                <w:sz w:val="20"/>
                <w:szCs w:val="20"/>
              </w:rPr>
            </w:pPr>
          </w:p>
        </w:tc>
        <w:tc>
          <w:tcPr>
            <w:tcW w:w="1813" w:type="dxa"/>
            <w:gridSpan w:val="2"/>
          </w:tcPr>
          <w:p w:rsidR="001B4119" w:rsidRPr="00C81E83" w:rsidRDefault="001B4119">
            <w:pPr>
              <w:rPr>
                <w:color w:val="1F4E79" w:themeColor="accent1" w:themeShade="80"/>
                <w:sz w:val="20"/>
                <w:szCs w:val="20"/>
              </w:rPr>
            </w:pPr>
          </w:p>
        </w:tc>
      </w:tr>
    </w:tbl>
    <w:p w:rsidR="00A70A43" w:rsidRPr="002D39D9" w:rsidRDefault="00A70A43">
      <w:pPr>
        <w:rPr>
          <w:color w:val="1F4E79" w:themeColor="accent1" w:themeShade="80"/>
          <w:sz w:val="18"/>
        </w:rPr>
      </w:pPr>
    </w:p>
    <w:sectPr w:rsidR="00A70A43" w:rsidRPr="002D39D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1E0" w:rsidRDefault="007411E0" w:rsidP="00AB274D">
      <w:pPr>
        <w:spacing w:after="0" w:line="240" w:lineRule="auto"/>
      </w:pPr>
      <w:r>
        <w:separator/>
      </w:r>
    </w:p>
  </w:endnote>
  <w:endnote w:type="continuationSeparator" w:id="0">
    <w:p w:rsidR="007411E0" w:rsidRDefault="007411E0" w:rsidP="00AB2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1F76" w:rsidRPr="00A31F76" w:rsidRDefault="00C81E83" w:rsidP="00A31F76">
    <w:pPr>
      <w:pStyle w:val="Pieddepage"/>
      <w:rPr>
        <w:color w:val="00B0F0"/>
        <w:sz w:val="18"/>
      </w:rPr>
    </w:pPr>
    <w:r>
      <w:rPr>
        <w:color w:val="00B0F0"/>
        <w:sz w:val="18"/>
      </w:rPr>
      <w:t>Fiche de renseignement extranet</w:t>
    </w:r>
  </w:p>
  <w:p w:rsidR="00B1666F" w:rsidRDefault="00C81E83" w:rsidP="00A31F76">
    <w:pPr>
      <w:pStyle w:val="Pieddepage"/>
      <w:rPr>
        <w:color w:val="00B0F0"/>
        <w:sz w:val="18"/>
      </w:rPr>
    </w:pPr>
    <w:r w:rsidRPr="00C81E83">
      <w:rPr>
        <w:color w:val="00B0F0"/>
        <w:sz w:val="18"/>
      </w:rPr>
      <w:t>SMO Essonne Numérique – Hôtel du dép</w:t>
    </w:r>
    <w:r w:rsidR="00B1666F">
      <w:rPr>
        <w:color w:val="00B0F0"/>
        <w:sz w:val="18"/>
      </w:rPr>
      <w:t>artement – Boulevard de France</w:t>
    </w:r>
  </w:p>
  <w:p w:rsidR="00A31F76" w:rsidRPr="00A31F76" w:rsidRDefault="00C81E83" w:rsidP="00A31F76">
    <w:pPr>
      <w:pStyle w:val="Pieddepage"/>
      <w:rPr>
        <w:color w:val="00B0F0"/>
        <w:sz w:val="18"/>
      </w:rPr>
    </w:pPr>
    <w:r w:rsidRPr="00C81E83">
      <w:rPr>
        <w:color w:val="00B0F0"/>
        <w:sz w:val="18"/>
      </w:rPr>
      <w:t xml:space="preserve"> 91012 Évry-Courcouronnes cedex</w:t>
    </w:r>
    <w:r w:rsidR="00A31F76" w:rsidRPr="00A31F76">
      <w:rPr>
        <w:color w:val="00B0F0"/>
        <w:sz w:val="18"/>
      </w:rPr>
      <w:tab/>
    </w:r>
    <w:r w:rsidR="00A31F76" w:rsidRPr="00A31F76">
      <w:rPr>
        <w:color w:val="00B0F0"/>
        <w:sz w:val="18"/>
      </w:rPr>
      <w:tab/>
      <w:t xml:space="preserve">Page </w:t>
    </w:r>
    <w:sdt>
      <w:sdtPr>
        <w:rPr>
          <w:color w:val="00B0F0"/>
          <w:sz w:val="18"/>
        </w:rPr>
        <w:id w:val="1207917146"/>
        <w:docPartObj>
          <w:docPartGallery w:val="Page Numbers (Bottom of Page)"/>
          <w:docPartUnique/>
        </w:docPartObj>
      </w:sdtPr>
      <w:sdtEndPr/>
      <w:sdtContent>
        <w:r w:rsidR="00A31F76" w:rsidRPr="00A31F76">
          <w:rPr>
            <w:color w:val="00B0F0"/>
            <w:sz w:val="18"/>
          </w:rPr>
          <w:fldChar w:fldCharType="begin"/>
        </w:r>
        <w:r w:rsidR="00A31F76" w:rsidRPr="00A31F76">
          <w:rPr>
            <w:color w:val="00B0F0"/>
            <w:sz w:val="18"/>
          </w:rPr>
          <w:instrText>PAGE   \* MERGEFORMAT</w:instrText>
        </w:r>
        <w:r w:rsidR="00A31F76" w:rsidRPr="00A31F76">
          <w:rPr>
            <w:color w:val="00B0F0"/>
            <w:sz w:val="18"/>
          </w:rPr>
          <w:fldChar w:fldCharType="separate"/>
        </w:r>
        <w:r w:rsidR="001B4119">
          <w:rPr>
            <w:noProof/>
            <w:color w:val="00B0F0"/>
            <w:sz w:val="18"/>
          </w:rPr>
          <w:t>1</w:t>
        </w:r>
        <w:r w:rsidR="00A31F76" w:rsidRPr="00A31F76">
          <w:rPr>
            <w:color w:val="00B0F0"/>
            <w:sz w:val="18"/>
          </w:rPr>
          <w:fldChar w:fldCharType="end"/>
        </w:r>
      </w:sdtContent>
    </w:sdt>
  </w:p>
  <w:p w:rsidR="002B61C5" w:rsidRPr="002B61C5" w:rsidRDefault="002B61C5">
    <w:pPr>
      <w:pStyle w:val="Pieddepage"/>
      <w:rPr>
        <w:color w:val="1F4E79" w:themeColor="accent1" w:themeShade="80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1E0" w:rsidRDefault="007411E0" w:rsidP="00AB274D">
      <w:pPr>
        <w:spacing w:after="0" w:line="240" w:lineRule="auto"/>
      </w:pPr>
      <w:r>
        <w:separator/>
      </w:r>
    </w:p>
  </w:footnote>
  <w:footnote w:type="continuationSeparator" w:id="0">
    <w:p w:rsidR="007411E0" w:rsidRDefault="007411E0" w:rsidP="00AB2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74D" w:rsidRDefault="009F606A" w:rsidP="009F606A">
    <w:pPr>
      <w:pStyle w:val="En-tte"/>
      <w:tabs>
        <w:tab w:val="clear" w:pos="4536"/>
        <w:tab w:val="clear" w:pos="9072"/>
        <w:tab w:val="left" w:pos="3653"/>
      </w:tabs>
    </w:pPr>
    <w:r w:rsidRPr="00AB274D">
      <w:rPr>
        <w:noProof/>
        <w:lang w:eastAsia="fr-FR"/>
      </w:rPr>
      <w:drawing>
        <wp:anchor distT="0" distB="0" distL="114300" distR="114300" simplePos="0" relativeHeight="251661312" behindDoc="1" locked="0" layoutInCell="1" allowOverlap="1" wp14:anchorId="40DCB130" wp14:editId="6D864E15">
          <wp:simplePos x="0" y="0"/>
          <wp:positionH relativeFrom="margin">
            <wp:posOffset>-1102995</wp:posOffset>
          </wp:positionH>
          <wp:positionV relativeFrom="paragraph">
            <wp:posOffset>-745913</wp:posOffset>
          </wp:positionV>
          <wp:extent cx="7983855" cy="1786466"/>
          <wp:effectExtent l="0" t="0" r="0" b="4445"/>
          <wp:wrapNone/>
          <wp:docPr id="3" name="Image 3" descr="R:\DGATM\MTHD\COMMUN\AMENAGT_NUM_PC\C_COM\04_SITE_WEB\B_Rubriques\Widget_testez_votre_eligibilite_fibre\dots_548748_shutterstoc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R:\DGATM\MTHD\COMMUN\AMENAGT_NUM_PC\C_COM\04_SITE_WEB\B_Rubriques\Widget_testez_votre_eligibilite_fibre\dots_548748_shutterstock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3887" t="34476" r="248" b="35315"/>
                  <a:stretch/>
                </pic:blipFill>
                <pic:spPr bwMode="auto">
                  <a:xfrm>
                    <a:off x="0" y="0"/>
                    <a:ext cx="7984067" cy="178651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B274D">
      <w:rPr>
        <w:noProof/>
        <w:lang w:eastAsia="fr-F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leftMargin">
            <wp:posOffset>497205</wp:posOffset>
          </wp:positionH>
          <wp:positionV relativeFrom="paragraph">
            <wp:posOffset>-81492</wp:posOffset>
          </wp:positionV>
          <wp:extent cx="1585384" cy="740462"/>
          <wp:effectExtent l="0" t="0" r="0" b="2540"/>
          <wp:wrapNone/>
          <wp:docPr id="1" name="Image 1" descr="C:\Users\eazevedosequeira\AppData\Local\Microsoft\Windows\INetCache\Content.Word\LogoEssonneNumerique2022_FINAL-blc_RV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eazevedosequeira\AppData\Local\Microsoft\Windows\INetCache\Content.Word\LogoEssonneNumerique2022_FINAL-blc_RVB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5384" cy="7404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2F0425"/>
    <w:multiLevelType w:val="hybridMultilevel"/>
    <w:tmpl w:val="3DF2E9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74D"/>
    <w:rsid w:val="000A4746"/>
    <w:rsid w:val="0010686F"/>
    <w:rsid w:val="001B4119"/>
    <w:rsid w:val="001C2B6B"/>
    <w:rsid w:val="002B61C5"/>
    <w:rsid w:val="002D39D9"/>
    <w:rsid w:val="004961CD"/>
    <w:rsid w:val="00515B51"/>
    <w:rsid w:val="005D0415"/>
    <w:rsid w:val="006D2E0C"/>
    <w:rsid w:val="006F59EC"/>
    <w:rsid w:val="007411E0"/>
    <w:rsid w:val="009F606A"/>
    <w:rsid w:val="00A020B6"/>
    <w:rsid w:val="00A31F76"/>
    <w:rsid w:val="00A70A43"/>
    <w:rsid w:val="00AB274D"/>
    <w:rsid w:val="00B1666F"/>
    <w:rsid w:val="00C81E83"/>
    <w:rsid w:val="00CB372D"/>
    <w:rsid w:val="00DF29CF"/>
    <w:rsid w:val="00E6362E"/>
    <w:rsid w:val="00F50BEF"/>
    <w:rsid w:val="00FD1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9D09C00A-670C-493E-9019-59F8BFFBC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D19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D19C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B27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B274D"/>
  </w:style>
  <w:style w:type="paragraph" w:styleId="Pieddepage">
    <w:name w:val="footer"/>
    <w:basedOn w:val="Normal"/>
    <w:link w:val="PieddepageCar"/>
    <w:uiPriority w:val="99"/>
    <w:unhideWhenUsed/>
    <w:rsid w:val="00AB27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274D"/>
  </w:style>
  <w:style w:type="paragraph" w:styleId="Paragraphedeliste">
    <w:name w:val="List Paragraph"/>
    <w:basedOn w:val="Normal"/>
    <w:uiPriority w:val="34"/>
    <w:qFormat/>
    <w:rsid w:val="00FD19C5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FD19C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FD19C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lledutableau">
    <w:name w:val="Table Grid"/>
    <w:basedOn w:val="TableauNormal"/>
    <w:uiPriority w:val="39"/>
    <w:rsid w:val="00FD19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C81E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147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CD91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AZEVEDO SEQUEIRA</dc:creator>
  <cp:keywords/>
  <dc:description/>
  <cp:lastModifiedBy>Michel BALLEREAU</cp:lastModifiedBy>
  <cp:revision>6</cp:revision>
  <dcterms:created xsi:type="dcterms:W3CDTF">2023-10-11T12:16:00Z</dcterms:created>
  <dcterms:modified xsi:type="dcterms:W3CDTF">2024-01-23T14:19:00Z</dcterms:modified>
</cp:coreProperties>
</file>